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C444B" w:rsidTr="00CB2C49">
        <w:tc>
          <w:tcPr>
            <w:tcW w:w="3261" w:type="dxa"/>
            <w:shd w:val="clear" w:color="auto" w:fill="E7E6E6" w:themeFill="background2"/>
          </w:tcPr>
          <w:p w:rsidR="0075328A" w:rsidRPr="00EC444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C444B" w:rsidRDefault="00646E45" w:rsidP="00230905">
            <w:pPr>
              <w:rPr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Кадровая политика и кадровый аудит в ГМУ</w:t>
            </w:r>
          </w:p>
        </w:tc>
      </w:tr>
      <w:tr w:rsidR="00994851" w:rsidRPr="00EC444B" w:rsidTr="00A30025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EC444B" w:rsidTr="00CB2C49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EC444B" w:rsidRDefault="00994851" w:rsidP="00994851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EC444B" w:rsidTr="00CB2C49">
        <w:tc>
          <w:tcPr>
            <w:tcW w:w="3261" w:type="dxa"/>
            <w:shd w:val="clear" w:color="auto" w:fill="E7E6E6" w:themeFill="background2"/>
          </w:tcPr>
          <w:p w:rsidR="00230905" w:rsidRPr="00EC444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C444B" w:rsidRDefault="00646E45" w:rsidP="009B60C5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8</w:t>
            </w:r>
            <w:r w:rsidR="00230905" w:rsidRPr="00EC444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C444B" w:rsidTr="00CB2C49">
        <w:tc>
          <w:tcPr>
            <w:tcW w:w="3261" w:type="dxa"/>
            <w:shd w:val="clear" w:color="auto" w:fill="E7E6E6" w:themeFill="background2"/>
          </w:tcPr>
          <w:p w:rsidR="009B60C5" w:rsidRPr="00EC444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46E45" w:rsidRPr="00EC444B" w:rsidRDefault="00EC444B" w:rsidP="00646E45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З</w:t>
            </w:r>
            <w:r w:rsidRPr="00EC444B">
              <w:rPr>
                <w:sz w:val="24"/>
                <w:szCs w:val="24"/>
              </w:rPr>
              <w:t>ачет</w:t>
            </w:r>
            <w:r w:rsidRPr="00EC444B">
              <w:rPr>
                <w:sz w:val="24"/>
                <w:szCs w:val="24"/>
              </w:rPr>
              <w:t>, э</w:t>
            </w:r>
            <w:r w:rsidR="00230905" w:rsidRPr="00EC444B">
              <w:rPr>
                <w:sz w:val="24"/>
                <w:szCs w:val="24"/>
              </w:rPr>
              <w:t>кзамен</w:t>
            </w:r>
            <w:bookmarkStart w:id="0" w:name="_GoBack"/>
            <w:bookmarkEnd w:id="0"/>
          </w:p>
          <w:p w:rsidR="00230905" w:rsidRPr="00EC444B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EC444B" w:rsidTr="00CB2C49">
        <w:tc>
          <w:tcPr>
            <w:tcW w:w="3261" w:type="dxa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EC444B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EC444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6E1C8D" w:rsidP="00CB2C49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Кратк</w:t>
            </w:r>
            <w:r w:rsidR="00CB2C49" w:rsidRPr="00EC444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1. </w:t>
            </w:r>
            <w:r w:rsidR="00646E45" w:rsidRPr="00EC444B">
              <w:rPr>
                <w:color w:val="000000"/>
                <w:sz w:val="24"/>
                <w:szCs w:val="24"/>
              </w:rPr>
              <w:t>Кадровая политика организации и ее специфика в системе государственной гражданской и муниципальной службы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2. </w:t>
            </w:r>
            <w:r w:rsidR="00646E45" w:rsidRPr="00EC444B">
              <w:rPr>
                <w:color w:val="000000"/>
                <w:sz w:val="24"/>
                <w:szCs w:val="24"/>
              </w:rPr>
              <w:t>Кадровое планирование в организации. Кадровый аудит в органах государственной власти.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3. </w:t>
            </w:r>
            <w:r w:rsidR="00646E45" w:rsidRPr="00EC444B">
              <w:rPr>
                <w:color w:val="000000"/>
                <w:sz w:val="24"/>
                <w:szCs w:val="24"/>
              </w:rPr>
              <w:t>Кадровый отбор и процесс адаптации персонала в системе государственной гражданской службы.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4.</w:t>
            </w:r>
            <w:r w:rsidR="00646E45" w:rsidRPr="00EC444B">
              <w:rPr>
                <w:color w:val="000000"/>
                <w:sz w:val="24"/>
                <w:szCs w:val="24"/>
              </w:rPr>
              <w:t xml:space="preserve"> Мотивация и стимулирование профессиональной служебной деятельности государственных гражданских служащих.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5.</w:t>
            </w:r>
            <w:r w:rsidR="00646E45" w:rsidRPr="00EC444B">
              <w:rPr>
                <w:color w:val="000000"/>
                <w:sz w:val="24"/>
                <w:szCs w:val="24"/>
              </w:rPr>
              <w:t xml:space="preserve"> Технология аттестации персонала. Формирование и управление кадровым резервом. Профессиональное развитие персонала</w:t>
            </w:r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C639D" w:rsidRPr="00EC444B" w:rsidTr="00AB4F2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9D" w:rsidRPr="00EC444B" w:rsidRDefault="00CC639D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C639D" w:rsidRPr="00EC444B" w:rsidRDefault="00CC639D" w:rsidP="00EC444B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8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http://znanium.com/go.php?id=1010798</w:t>
              </w:r>
            </w:hyperlink>
          </w:p>
          <w:p w:rsidR="00CC639D" w:rsidRPr="00EC444B" w:rsidRDefault="00CC639D" w:rsidP="00EC444B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9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http://znanium.com/go.php?id=1013993</w:t>
              </w:r>
            </w:hyperlink>
          </w:p>
          <w:p w:rsidR="00CC639D" w:rsidRPr="00EC444B" w:rsidRDefault="00CC639D" w:rsidP="00EC444B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Государственная и муниципальная служба [Электронный ресурс] : учебник для академического бакалавриата: для студентов вузов, обучающихся по экономическим направлениям / С. И. Журавлев [и др.] ; под ред. Ю. Н. Туганова, С. И. Журавлева, В. И. Петрова. - 3-е изд., перераб. и доп. - Москва : Юрайт, 2018. - 286 с. </w:t>
            </w:r>
            <w:hyperlink r:id="rId10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http://www.biblio-online.ru/book/5BBBDC76-DFDB-4B30-9F6D-784FC865E252</w:t>
              </w:r>
            </w:hyperlink>
          </w:p>
          <w:p w:rsidR="00EC444B" w:rsidRPr="00EC444B" w:rsidRDefault="00EC444B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C639D" w:rsidRPr="00EC444B" w:rsidRDefault="00CC639D" w:rsidP="00EC444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C639D" w:rsidRPr="00EC444B" w:rsidRDefault="00CC639D" w:rsidP="00EC444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Тест 1. - [Екатеринбург] : [б. и.], [2019]. </w:t>
            </w:r>
            <w:hyperlink r:id="rId11" w:tgtFrame="_blank" w:tooltip="читать полный текст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http://lib.wbstatic.usue.ru/tests/usue_209.docx</w:t>
              </w:r>
            </w:hyperlink>
          </w:p>
          <w:p w:rsidR="00CC639D" w:rsidRPr="00EC444B" w:rsidRDefault="00CC639D" w:rsidP="00EC444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Тест 2. - [Екатеринбург] : [б. и.], [2019]. </w:t>
            </w:r>
            <w:hyperlink r:id="rId12" w:tgtFrame="_blank" w:tooltip="читать полный текст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http://lib.wbstatic.usue.ru/tests/usue_210.docx</w:t>
              </w:r>
            </w:hyperlink>
          </w:p>
          <w:p w:rsidR="00CC639D" w:rsidRPr="00EC444B" w:rsidRDefault="00CC639D" w:rsidP="00EC444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>Куликова, Елена Сергеевна. Кадровая политика и кадровый аудит в ГМУ [Электронный ресурс]. Тест 3. - [Екатеринбург] : [б. и.], [2019]. </w:t>
            </w:r>
            <w:hyperlink r:id="rId13" w:tgtFrame="_blank" w:tooltip="читать полный текст" w:history="1">
              <w:r w:rsidRPr="00EC444B">
                <w:rPr>
                  <w:rStyle w:val="aff2"/>
                  <w:i/>
                  <w:iCs/>
                  <w:sz w:val="24"/>
                  <w:szCs w:val="24"/>
                </w:rPr>
                <w:t>http://lib.wbstatic.usue.ru/tests/usue_211.docx</w:t>
              </w:r>
            </w:hyperlink>
          </w:p>
        </w:tc>
      </w:tr>
      <w:tr w:rsidR="00CB2C49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C44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A71304" w:rsidRPr="00EC444B">
              <w:rPr>
                <w:b/>
                <w:i/>
                <w:sz w:val="24"/>
                <w:szCs w:val="24"/>
              </w:rPr>
              <w:t>систем, онлайн</w:t>
            </w:r>
            <w:r w:rsidRPr="00EC444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EC444B" w:rsidTr="00CB2C49">
        <w:tc>
          <w:tcPr>
            <w:tcW w:w="10490" w:type="dxa"/>
            <w:gridSpan w:val="3"/>
          </w:tcPr>
          <w:p w:rsidR="00CB2C49" w:rsidRPr="00EC444B" w:rsidRDefault="00CB2C49" w:rsidP="00CB2C49">
            <w:pPr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C444B" w:rsidRDefault="00CB2C49" w:rsidP="00CB2C49">
            <w:pPr>
              <w:jc w:val="both"/>
              <w:rPr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C44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C444B" w:rsidRDefault="00CB2C49" w:rsidP="00CB2C49">
            <w:pPr>
              <w:jc w:val="both"/>
              <w:rPr>
                <w:sz w:val="24"/>
                <w:szCs w:val="24"/>
              </w:rPr>
            </w:pPr>
            <w:r w:rsidRPr="00EC444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C444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C444B" w:rsidRPr="00EC444B" w:rsidRDefault="00EC444B" w:rsidP="00CB2C49">
            <w:pPr>
              <w:rPr>
                <w:b/>
                <w:sz w:val="24"/>
                <w:szCs w:val="24"/>
              </w:rPr>
            </w:pPr>
          </w:p>
          <w:p w:rsidR="00CB2C49" w:rsidRPr="00EC444B" w:rsidRDefault="00CB2C49" w:rsidP="00CB2C49">
            <w:pPr>
              <w:rPr>
                <w:b/>
                <w:sz w:val="24"/>
                <w:szCs w:val="24"/>
              </w:rPr>
            </w:pPr>
            <w:r w:rsidRPr="00EC444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Общего доступа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C444B" w:rsidRDefault="00CB2C49" w:rsidP="00CB2C49">
            <w:pPr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444B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EC444B" w:rsidRPr="00EC44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EC444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EC444B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C444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EC444B" w:rsidTr="00CB2C49">
        <w:tc>
          <w:tcPr>
            <w:tcW w:w="10490" w:type="dxa"/>
            <w:gridSpan w:val="3"/>
          </w:tcPr>
          <w:p w:rsidR="00994851" w:rsidRPr="00EC444B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646E45">
        <w:rPr>
          <w:sz w:val="24"/>
          <w:szCs w:val="24"/>
        </w:rPr>
        <w:t>Куликова Е</w:t>
      </w:r>
      <w:r w:rsidRPr="004C05BD">
        <w:rPr>
          <w:sz w:val="24"/>
          <w:szCs w:val="24"/>
        </w:rPr>
        <w:t>.</w:t>
      </w:r>
      <w:r w:rsidR="00646E45">
        <w:rPr>
          <w:sz w:val="24"/>
          <w:szCs w:val="24"/>
        </w:rPr>
        <w:t>С</w:t>
      </w:r>
      <w:r w:rsidRPr="004C05B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230905" w:rsidRDefault="00994851" w:rsidP="00A7130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20" w:rsidRDefault="00CF7C20">
      <w:r>
        <w:separator/>
      </w:r>
    </w:p>
  </w:endnote>
  <w:endnote w:type="continuationSeparator" w:id="0">
    <w:p w:rsidR="00CF7C20" w:rsidRDefault="00CF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20" w:rsidRDefault="00CF7C20">
      <w:r>
        <w:separator/>
      </w:r>
    </w:p>
  </w:footnote>
  <w:footnote w:type="continuationSeparator" w:id="0">
    <w:p w:rsidR="00CF7C20" w:rsidRDefault="00CF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E0AE3"/>
    <w:multiLevelType w:val="multilevel"/>
    <w:tmpl w:val="658A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71455F"/>
    <w:multiLevelType w:val="multilevel"/>
    <w:tmpl w:val="0ABA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1C03F3"/>
    <w:multiLevelType w:val="multilevel"/>
    <w:tmpl w:val="5208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745EBD"/>
    <w:multiLevelType w:val="multilevel"/>
    <w:tmpl w:val="658A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4"/>
  </w:num>
  <w:num w:numId="3">
    <w:abstractNumId w:val="18"/>
  </w:num>
  <w:num w:numId="4">
    <w:abstractNumId w:val="5"/>
  </w:num>
  <w:num w:numId="5">
    <w:abstractNumId w:val="63"/>
  </w:num>
  <w:num w:numId="6">
    <w:abstractNumId w:val="65"/>
  </w:num>
  <w:num w:numId="7">
    <w:abstractNumId w:val="48"/>
  </w:num>
  <w:num w:numId="8">
    <w:abstractNumId w:val="41"/>
  </w:num>
  <w:num w:numId="9">
    <w:abstractNumId w:val="59"/>
  </w:num>
  <w:num w:numId="10">
    <w:abstractNumId w:val="61"/>
  </w:num>
  <w:num w:numId="11">
    <w:abstractNumId w:val="20"/>
  </w:num>
  <w:num w:numId="12">
    <w:abstractNumId w:val="31"/>
  </w:num>
  <w:num w:numId="13">
    <w:abstractNumId w:val="58"/>
  </w:num>
  <w:num w:numId="14">
    <w:abstractNumId w:val="23"/>
  </w:num>
  <w:num w:numId="15">
    <w:abstractNumId w:val="49"/>
  </w:num>
  <w:num w:numId="16">
    <w:abstractNumId w:val="66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2"/>
  </w:num>
  <w:num w:numId="46">
    <w:abstractNumId w:val="37"/>
  </w:num>
  <w:num w:numId="47">
    <w:abstractNumId w:val="27"/>
  </w:num>
  <w:num w:numId="48">
    <w:abstractNumId w:val="55"/>
  </w:num>
  <w:num w:numId="49">
    <w:abstractNumId w:val="67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3"/>
  </w:num>
  <w:num w:numId="65">
    <w:abstractNumId w:val="52"/>
  </w:num>
  <w:num w:numId="66">
    <w:abstractNumId w:val="56"/>
  </w:num>
  <w:num w:numId="67">
    <w:abstractNumId w:val="64"/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4D8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46E45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C8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3751"/>
    <w:rsid w:val="00885CEA"/>
    <w:rsid w:val="00885EBC"/>
    <w:rsid w:val="008930E9"/>
    <w:rsid w:val="008936F8"/>
    <w:rsid w:val="008A5A65"/>
    <w:rsid w:val="008B3E16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130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75D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39D"/>
    <w:rsid w:val="00CD5D70"/>
    <w:rsid w:val="00CD64E3"/>
    <w:rsid w:val="00CD7B78"/>
    <w:rsid w:val="00CE0CDE"/>
    <w:rsid w:val="00CE35D7"/>
    <w:rsid w:val="00CE471D"/>
    <w:rsid w:val="00CE547A"/>
    <w:rsid w:val="00CE6D3A"/>
    <w:rsid w:val="00CF7C20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444B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49A8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4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98" TargetMode="External"/><Relationship Id="rId13" Type="http://schemas.openxmlformats.org/officeDocument/2006/relationships/hyperlink" Target="http://lib.wbstatic.usue.ru/tests/usue_21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wbstatic.usue.ru/tests/usue_21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wbstatic.usue.ru/tests/usue_20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5BBBDC76-DFDB-4B30-9F6D-784FC865E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39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30BB-B931-4155-BD88-2900A7FF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2019-03-16T11:38:00Z</dcterms:created>
  <dcterms:modified xsi:type="dcterms:W3CDTF">2019-07-05T06:07:00Z</dcterms:modified>
</cp:coreProperties>
</file>